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6AED" w14:textId="77777777" w:rsidR="00AF25E3" w:rsidRPr="00AF25E3" w:rsidRDefault="00AF25E3" w:rsidP="00AF25E3">
      <w:pPr>
        <w:outlineLvl w:val="0"/>
        <w:rPr>
          <w:rFonts w:ascii="Open Sans" w:eastAsia="Times New Roman" w:hAnsi="Open Sans" w:cs="Open Sans"/>
          <w:color w:val="665555"/>
          <w:kern w:val="36"/>
          <w:sz w:val="48"/>
          <w:szCs w:val="48"/>
          <w:lang w:eastAsia="en-GB"/>
          <w14:ligatures w14:val="none"/>
        </w:rPr>
      </w:pPr>
      <w:r w:rsidRPr="00AF25E3">
        <w:rPr>
          <w:rFonts w:ascii="Open Sans" w:eastAsia="Times New Roman" w:hAnsi="Open Sans" w:cs="Open Sans"/>
          <w:color w:val="665555"/>
          <w:kern w:val="36"/>
          <w:sz w:val="48"/>
          <w:szCs w:val="48"/>
          <w:lang w:eastAsia="en-GB"/>
          <w14:ligatures w14:val="none"/>
        </w:rPr>
        <w:t>Welsh Church Fund 2025/2026</w:t>
      </w:r>
    </w:p>
    <w:p w14:paraId="5F9A4AB7" w14:textId="77777777" w:rsidR="00AF25E3" w:rsidRDefault="00AF25E3" w:rsidP="00AF25E3">
      <w:pPr>
        <w:rPr>
          <w:rFonts w:ascii="Open Sans" w:eastAsia="Times New Roman" w:hAnsi="Open Sans" w:cs="Open Sans"/>
          <w:color w:val="665555"/>
          <w:kern w:val="0"/>
          <w:sz w:val="22"/>
          <w:szCs w:val="22"/>
          <w:lang w:eastAsia="en-GB"/>
          <w14:ligatures w14:val="none"/>
        </w:rPr>
      </w:pPr>
    </w:p>
    <w:p w14:paraId="3E0AE602" w14:textId="5A67EA74" w:rsidR="00AF25E3" w:rsidRPr="00AF25E3" w:rsidRDefault="00AF25E3" w:rsidP="00AF25E3">
      <w:p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The council receives an annual allocation from the Welsh Church Fund to distribute to community projects and individuals in need.    </w:t>
      </w:r>
    </w:p>
    <w:p w14:paraId="25B8D75D" w14:textId="77777777" w:rsidR="00AF25E3" w:rsidRDefault="00AF25E3" w:rsidP="00AF25E3">
      <w:pPr>
        <w:rPr>
          <w:rFonts w:ascii="Open Sans" w:eastAsia="Times New Roman" w:hAnsi="Open Sans" w:cs="Open Sans"/>
          <w:color w:val="665555"/>
          <w:kern w:val="0"/>
          <w:sz w:val="22"/>
          <w:szCs w:val="22"/>
          <w:lang w:eastAsia="en-GB"/>
          <w14:ligatures w14:val="none"/>
        </w:rPr>
      </w:pPr>
    </w:p>
    <w:p w14:paraId="4326A162" w14:textId="3D3141DF" w:rsidR="00AF25E3" w:rsidRPr="00AF25E3" w:rsidRDefault="00AF25E3" w:rsidP="00AF25E3">
      <w:p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This year grants of up to £1,000 are available to community groups, voluntary organisations, and local charities. </w:t>
      </w:r>
    </w:p>
    <w:p w14:paraId="67DFEA58" w14:textId="77777777" w:rsidR="00AF25E3" w:rsidRDefault="00AF25E3" w:rsidP="00AF25E3">
      <w:pPr>
        <w:rPr>
          <w:rFonts w:ascii="Open Sans" w:eastAsia="Times New Roman" w:hAnsi="Open Sans" w:cs="Open Sans"/>
          <w:color w:val="665555"/>
          <w:kern w:val="0"/>
          <w:sz w:val="22"/>
          <w:szCs w:val="22"/>
          <w:lang w:eastAsia="en-GB"/>
          <w14:ligatures w14:val="none"/>
        </w:rPr>
      </w:pPr>
    </w:p>
    <w:p w14:paraId="3C0A1175" w14:textId="3F2ACBF9" w:rsidR="00AF25E3" w:rsidRDefault="00AF25E3" w:rsidP="00AF25E3">
      <w:p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There are four opportunities to apply. Applications need to be submitted by 8am on:  </w:t>
      </w:r>
    </w:p>
    <w:p w14:paraId="476DA004" w14:textId="77777777" w:rsidR="00AF25E3" w:rsidRPr="00AF25E3" w:rsidRDefault="00AF25E3" w:rsidP="00AF25E3">
      <w:pPr>
        <w:rPr>
          <w:rFonts w:ascii="Open Sans" w:eastAsia="Times New Roman" w:hAnsi="Open Sans" w:cs="Open Sans"/>
          <w:color w:val="665555"/>
          <w:kern w:val="0"/>
          <w:sz w:val="22"/>
          <w:szCs w:val="22"/>
          <w:lang w:eastAsia="en-GB"/>
          <w14:ligatures w14:val="none"/>
        </w:rPr>
      </w:pPr>
    </w:p>
    <w:p w14:paraId="694C7BB6" w14:textId="77777777" w:rsidR="00AF25E3" w:rsidRPr="00AF25E3" w:rsidRDefault="00AF25E3" w:rsidP="00AF25E3">
      <w:pPr>
        <w:numPr>
          <w:ilvl w:val="0"/>
          <w:numId w:val="1"/>
        </w:num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31 December 2025</w:t>
      </w:r>
    </w:p>
    <w:p w14:paraId="3632D686" w14:textId="77777777" w:rsidR="00AF25E3" w:rsidRPr="00AF25E3" w:rsidRDefault="00AF25E3" w:rsidP="00AF25E3">
      <w:pPr>
        <w:numPr>
          <w:ilvl w:val="0"/>
          <w:numId w:val="1"/>
        </w:num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15 January 2026</w:t>
      </w:r>
    </w:p>
    <w:p w14:paraId="575CB19D" w14:textId="77777777" w:rsidR="00AF25E3" w:rsidRPr="00AF25E3" w:rsidRDefault="00AF25E3" w:rsidP="00AF25E3">
      <w:pPr>
        <w:numPr>
          <w:ilvl w:val="0"/>
          <w:numId w:val="1"/>
        </w:num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29 January 2026</w:t>
      </w:r>
    </w:p>
    <w:p w14:paraId="1A16B332" w14:textId="77777777" w:rsidR="00AF25E3" w:rsidRPr="00AF25E3" w:rsidRDefault="00AF25E3" w:rsidP="00AF25E3">
      <w:pPr>
        <w:numPr>
          <w:ilvl w:val="0"/>
          <w:numId w:val="1"/>
        </w:num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12 February 2026</w:t>
      </w:r>
    </w:p>
    <w:p w14:paraId="514B20E9" w14:textId="77777777" w:rsidR="00AF25E3" w:rsidRDefault="00AF25E3" w:rsidP="00AF25E3">
      <w:pPr>
        <w:rPr>
          <w:rFonts w:ascii="Open Sans" w:eastAsia="Times New Roman" w:hAnsi="Open Sans" w:cs="Open Sans"/>
          <w:color w:val="665555"/>
          <w:kern w:val="0"/>
          <w:sz w:val="22"/>
          <w:szCs w:val="22"/>
          <w:lang w:eastAsia="en-GB"/>
          <w14:ligatures w14:val="none"/>
        </w:rPr>
      </w:pPr>
    </w:p>
    <w:p w14:paraId="73E552DD" w14:textId="53A08CEC" w:rsidR="00AF25E3" w:rsidRPr="00AF25E3" w:rsidRDefault="00AF25E3" w:rsidP="00AF25E3">
      <w:p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Applications received after the deadline will be considered for the next available deadline. </w:t>
      </w:r>
    </w:p>
    <w:p w14:paraId="3DDD12D5" w14:textId="77777777" w:rsidR="00AF25E3" w:rsidRDefault="00AF25E3" w:rsidP="00AF25E3">
      <w:pPr>
        <w:rPr>
          <w:rFonts w:ascii="Open Sans" w:eastAsia="Times New Roman" w:hAnsi="Open Sans" w:cs="Open Sans"/>
          <w:color w:val="665555"/>
          <w:kern w:val="0"/>
          <w:sz w:val="22"/>
          <w:szCs w:val="22"/>
          <w:lang w:eastAsia="en-GB"/>
          <w14:ligatures w14:val="none"/>
        </w:rPr>
      </w:pPr>
    </w:p>
    <w:p w14:paraId="3FA8CFFC" w14:textId="4A3A690E" w:rsidR="00AF25E3" w:rsidRDefault="00AF25E3" w:rsidP="00AF25E3">
      <w:p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For details of eligibility criteria and how to apply download the </w:t>
      </w:r>
      <w:hyperlink r:id="rId5" w:tgtFrame="_blank" w:tooltip="Welsh Church Fund Application (opens in a new window)" w:history="1">
        <w:r w:rsidRPr="00AF25E3">
          <w:rPr>
            <w:rFonts w:ascii="Open Sans" w:eastAsia="Times New Roman" w:hAnsi="Open Sans" w:cs="Open Sans"/>
            <w:color w:val="155F60"/>
            <w:kern w:val="0"/>
            <w:sz w:val="22"/>
            <w:szCs w:val="22"/>
            <w:u w:val="single"/>
            <w:lang w:eastAsia="en-GB"/>
            <w14:ligatures w14:val="none"/>
          </w:rPr>
          <w:t>Welsh Church Fund Application</w:t>
        </w:r>
      </w:hyperlink>
      <w:r w:rsidRPr="00AF25E3">
        <w:rPr>
          <w:rFonts w:ascii="Open Sans" w:eastAsia="Times New Roman" w:hAnsi="Open Sans" w:cs="Open Sans"/>
          <w:color w:val="665555"/>
          <w:kern w:val="0"/>
          <w:sz w:val="22"/>
          <w:szCs w:val="22"/>
          <w:lang w:eastAsia="en-GB"/>
          <w14:ligatures w14:val="none"/>
        </w:rPr>
        <w:t> </w:t>
      </w:r>
    </w:p>
    <w:p w14:paraId="53352E64" w14:textId="77777777" w:rsidR="00AF25E3" w:rsidRPr="00AF25E3" w:rsidRDefault="00AF25E3" w:rsidP="00AF25E3">
      <w:pPr>
        <w:rPr>
          <w:rFonts w:ascii="Open Sans" w:eastAsia="Times New Roman" w:hAnsi="Open Sans" w:cs="Open Sans"/>
          <w:color w:val="665555"/>
          <w:kern w:val="0"/>
          <w:sz w:val="22"/>
          <w:szCs w:val="22"/>
          <w:lang w:eastAsia="en-GB"/>
          <w14:ligatures w14:val="none"/>
        </w:rPr>
      </w:pPr>
    </w:p>
    <w:p w14:paraId="4A3FDF5F" w14:textId="77777777" w:rsidR="00AF25E3" w:rsidRPr="00AF25E3" w:rsidRDefault="00AF25E3" w:rsidP="00AF25E3">
      <w:pPr>
        <w:outlineLvl w:val="1"/>
        <w:rPr>
          <w:rFonts w:ascii="Open Sans" w:eastAsia="Times New Roman" w:hAnsi="Open Sans" w:cs="Open Sans"/>
          <w:color w:val="665555"/>
          <w:kern w:val="0"/>
          <w:sz w:val="34"/>
          <w:szCs w:val="34"/>
          <w:lang w:eastAsia="en-GB"/>
          <w14:ligatures w14:val="none"/>
        </w:rPr>
      </w:pPr>
      <w:r w:rsidRPr="00AF25E3">
        <w:rPr>
          <w:rFonts w:ascii="Open Sans" w:eastAsia="Times New Roman" w:hAnsi="Open Sans" w:cs="Open Sans"/>
          <w:color w:val="665555"/>
          <w:kern w:val="0"/>
          <w:sz w:val="34"/>
          <w:szCs w:val="34"/>
          <w:lang w:eastAsia="en-GB"/>
          <w14:ligatures w14:val="none"/>
        </w:rPr>
        <w:t>Charitable organisations </w:t>
      </w:r>
    </w:p>
    <w:p w14:paraId="7FDBFD17" w14:textId="77777777" w:rsidR="00AF25E3" w:rsidRDefault="00AF25E3" w:rsidP="00AF25E3">
      <w:pPr>
        <w:rPr>
          <w:rFonts w:ascii="Open Sans" w:eastAsia="Times New Roman" w:hAnsi="Open Sans" w:cs="Open Sans"/>
          <w:color w:val="665555"/>
          <w:kern w:val="0"/>
          <w:sz w:val="22"/>
          <w:szCs w:val="22"/>
          <w:lang w:eastAsia="en-GB"/>
          <w14:ligatures w14:val="none"/>
        </w:rPr>
      </w:pPr>
    </w:p>
    <w:p w14:paraId="0F691DC6" w14:textId="22CB5814" w:rsidR="00AF25E3" w:rsidRDefault="00AF25E3" w:rsidP="00AF25E3">
      <w:p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Applications from community groups and charitable organisations will need to provide the following documentation to support progression of the application: </w:t>
      </w:r>
    </w:p>
    <w:p w14:paraId="60D46B12" w14:textId="77777777" w:rsidR="00AF25E3" w:rsidRPr="00AF25E3" w:rsidRDefault="00AF25E3" w:rsidP="00AF25E3">
      <w:pPr>
        <w:rPr>
          <w:rFonts w:ascii="Open Sans" w:eastAsia="Times New Roman" w:hAnsi="Open Sans" w:cs="Open Sans"/>
          <w:color w:val="665555"/>
          <w:kern w:val="0"/>
          <w:sz w:val="22"/>
          <w:szCs w:val="22"/>
          <w:lang w:eastAsia="en-GB"/>
          <w14:ligatures w14:val="none"/>
        </w:rPr>
      </w:pPr>
    </w:p>
    <w:p w14:paraId="4EA7FBBD" w14:textId="77777777" w:rsidR="00AF25E3" w:rsidRPr="00AF25E3" w:rsidRDefault="00AF25E3" w:rsidP="00AF25E3">
      <w:pPr>
        <w:numPr>
          <w:ilvl w:val="0"/>
          <w:numId w:val="2"/>
        </w:num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A copy of your last accounts</w:t>
      </w:r>
    </w:p>
    <w:p w14:paraId="1D714E17" w14:textId="77777777" w:rsidR="00AF25E3" w:rsidRPr="00AF25E3" w:rsidRDefault="00AF25E3" w:rsidP="00AF25E3">
      <w:pPr>
        <w:numPr>
          <w:ilvl w:val="0"/>
          <w:numId w:val="2"/>
        </w:num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A recent bank statement (less than 3 months old)</w:t>
      </w:r>
    </w:p>
    <w:p w14:paraId="1ECD8653" w14:textId="77777777" w:rsidR="00AF25E3" w:rsidRPr="00AF25E3" w:rsidRDefault="00AF25E3" w:rsidP="00AF25E3">
      <w:pPr>
        <w:numPr>
          <w:ilvl w:val="0"/>
          <w:numId w:val="2"/>
        </w:num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A copy of your constitution or memorandum</w:t>
      </w:r>
    </w:p>
    <w:p w14:paraId="6DA67607" w14:textId="77777777" w:rsidR="00AF25E3" w:rsidRDefault="00AF25E3" w:rsidP="00AF25E3">
      <w:pPr>
        <w:outlineLvl w:val="1"/>
        <w:rPr>
          <w:rFonts w:ascii="Open Sans" w:eastAsia="Times New Roman" w:hAnsi="Open Sans" w:cs="Open Sans"/>
          <w:color w:val="665555"/>
          <w:kern w:val="0"/>
          <w:sz w:val="34"/>
          <w:szCs w:val="34"/>
          <w:lang w:eastAsia="en-GB"/>
          <w14:ligatures w14:val="none"/>
        </w:rPr>
      </w:pPr>
    </w:p>
    <w:p w14:paraId="4DA6D9F2" w14:textId="501C6DA0" w:rsidR="00AF25E3" w:rsidRPr="00AF25E3" w:rsidRDefault="00AF25E3" w:rsidP="00AF25E3">
      <w:pPr>
        <w:outlineLvl w:val="1"/>
        <w:rPr>
          <w:rFonts w:ascii="Open Sans" w:eastAsia="Times New Roman" w:hAnsi="Open Sans" w:cs="Open Sans"/>
          <w:color w:val="665555"/>
          <w:kern w:val="0"/>
          <w:sz w:val="34"/>
          <w:szCs w:val="34"/>
          <w:lang w:eastAsia="en-GB"/>
          <w14:ligatures w14:val="none"/>
        </w:rPr>
      </w:pPr>
      <w:r w:rsidRPr="00AF25E3">
        <w:rPr>
          <w:rFonts w:ascii="Open Sans" w:eastAsia="Times New Roman" w:hAnsi="Open Sans" w:cs="Open Sans"/>
          <w:color w:val="665555"/>
          <w:kern w:val="0"/>
          <w:sz w:val="34"/>
          <w:szCs w:val="34"/>
          <w:lang w:eastAsia="en-GB"/>
          <w14:ligatures w14:val="none"/>
        </w:rPr>
        <w:t>Individual applications </w:t>
      </w:r>
    </w:p>
    <w:p w14:paraId="0A8382A8" w14:textId="77777777" w:rsidR="00AF25E3" w:rsidRDefault="00AF25E3" w:rsidP="00AF25E3">
      <w:pPr>
        <w:rPr>
          <w:rFonts w:ascii="Open Sans" w:eastAsia="Times New Roman" w:hAnsi="Open Sans" w:cs="Open Sans"/>
          <w:color w:val="665555"/>
          <w:kern w:val="0"/>
          <w:sz w:val="22"/>
          <w:szCs w:val="22"/>
          <w:lang w:eastAsia="en-GB"/>
          <w14:ligatures w14:val="none"/>
        </w:rPr>
      </w:pPr>
    </w:p>
    <w:p w14:paraId="1503F0CF" w14:textId="260AE1C1" w:rsidR="00AF25E3" w:rsidRPr="00AF25E3" w:rsidRDefault="00AF25E3" w:rsidP="00AF25E3">
      <w:p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Individuals experiencing hardship or financial crisis can also apply for assistance through the Welsh Church Fund by contacting the Customer Care Team on 01495 762200 to be referred to Early Intervention and Prevention Hub for an assessment and consideration of needs.   </w:t>
      </w:r>
    </w:p>
    <w:p w14:paraId="6DB6DAE3" w14:textId="77777777" w:rsidR="00AF25E3" w:rsidRDefault="00AF25E3" w:rsidP="00AF25E3">
      <w:pPr>
        <w:rPr>
          <w:rFonts w:ascii="Open Sans" w:eastAsia="Times New Roman" w:hAnsi="Open Sans" w:cs="Open Sans"/>
          <w:color w:val="665555"/>
          <w:kern w:val="0"/>
          <w:sz w:val="22"/>
          <w:szCs w:val="22"/>
          <w:lang w:eastAsia="en-GB"/>
          <w14:ligatures w14:val="none"/>
        </w:rPr>
      </w:pPr>
    </w:p>
    <w:p w14:paraId="5339EB26" w14:textId="72381CD4" w:rsidR="00AF25E3" w:rsidRPr="00AF25E3" w:rsidRDefault="00AF25E3" w:rsidP="00AF25E3">
      <w:pPr>
        <w:rPr>
          <w:rFonts w:ascii="Open Sans" w:eastAsia="Times New Roman" w:hAnsi="Open Sans" w:cs="Open Sans"/>
          <w:color w:val="665555"/>
          <w:kern w:val="0"/>
          <w:sz w:val="22"/>
          <w:szCs w:val="22"/>
          <w:lang w:eastAsia="en-GB"/>
          <w14:ligatures w14:val="none"/>
        </w:rPr>
      </w:pPr>
      <w:r w:rsidRPr="00AF25E3">
        <w:rPr>
          <w:rFonts w:ascii="Open Sans" w:eastAsia="Times New Roman" w:hAnsi="Open Sans" w:cs="Open Sans"/>
          <w:color w:val="665555"/>
          <w:kern w:val="0"/>
          <w:sz w:val="22"/>
          <w:szCs w:val="22"/>
          <w:lang w:eastAsia="en-GB"/>
          <w14:ligatures w14:val="none"/>
        </w:rPr>
        <w:t>Individual applicants will need to provide evidence of income and expenditure to support the application. For more information, contact </w:t>
      </w:r>
      <w:hyperlink r:id="rId6" w:tooltip="Email communityresiliencegrants@torfaen.gov.uk" w:history="1">
        <w:r w:rsidRPr="00AF25E3">
          <w:rPr>
            <w:rFonts w:ascii="Open Sans" w:eastAsia="Times New Roman" w:hAnsi="Open Sans" w:cs="Open Sans"/>
            <w:color w:val="155F60"/>
            <w:kern w:val="0"/>
            <w:sz w:val="22"/>
            <w:szCs w:val="22"/>
            <w:u w:val="single"/>
            <w:lang w:eastAsia="en-GB"/>
            <w14:ligatures w14:val="none"/>
          </w:rPr>
          <w:t>communityresiliencegrants@torfaen.gov.uk</w:t>
        </w:r>
      </w:hyperlink>
      <w:r w:rsidRPr="00AF25E3">
        <w:rPr>
          <w:rFonts w:ascii="Open Sans" w:eastAsia="Times New Roman" w:hAnsi="Open Sans" w:cs="Open Sans"/>
          <w:color w:val="665555"/>
          <w:kern w:val="0"/>
          <w:sz w:val="22"/>
          <w:szCs w:val="22"/>
          <w:lang w:eastAsia="en-GB"/>
          <w14:ligatures w14:val="none"/>
        </w:rPr>
        <w:t>  </w:t>
      </w:r>
    </w:p>
    <w:p w14:paraId="5D820D19" w14:textId="77777777" w:rsidR="005E66F9" w:rsidRDefault="005E66F9" w:rsidP="00AF25E3"/>
    <w:p w14:paraId="25155B9F" w14:textId="77777777" w:rsidR="00AF25E3" w:rsidRDefault="00AF25E3" w:rsidP="00AF25E3"/>
    <w:p w14:paraId="2AB18FD3" w14:textId="5F1C8913" w:rsidR="00AF25E3" w:rsidRDefault="00AF25E3" w:rsidP="00AF25E3">
      <w:r>
        <w:t>**</w:t>
      </w:r>
    </w:p>
    <w:p w14:paraId="3E5ED173" w14:textId="77777777" w:rsidR="00AF25E3" w:rsidRDefault="00AF25E3" w:rsidP="00AF25E3"/>
    <w:p w14:paraId="5D4BF090" w14:textId="77777777" w:rsidR="00AF25E3" w:rsidRPr="00AF25E3" w:rsidRDefault="00AF25E3" w:rsidP="00AF25E3">
      <w:pPr>
        <w:rPr>
          <w:rStyle w:val="Hyperlink"/>
          <w:lang w:eastAsia="en-GB"/>
        </w:rPr>
      </w:pPr>
      <w:r w:rsidRPr="00AF25E3">
        <w:rPr>
          <w:lang w:eastAsia="en-GB"/>
        </w:rPr>
        <w:fldChar w:fldCharType="begin"/>
      </w:r>
      <w:r w:rsidRPr="00AF25E3">
        <w:rPr>
          <w:lang w:eastAsia="en-GB"/>
        </w:rPr>
        <w:instrText>HYPERLINK "https://www.torfaen.gov.uk/en/Community-Wellbeing/Community-Support/Welsh-Church-Fund/Welsh-Church-Fund.aspx" \o "Go to Welsh Church Fund 2025/2026"</w:instrText>
      </w:r>
      <w:r w:rsidRPr="00AF25E3">
        <w:rPr>
          <w:lang w:eastAsia="en-GB"/>
        </w:rPr>
      </w:r>
      <w:r w:rsidRPr="00AF25E3">
        <w:rPr>
          <w:lang w:eastAsia="en-GB"/>
        </w:rPr>
        <w:fldChar w:fldCharType="separate"/>
      </w:r>
    </w:p>
    <w:p w14:paraId="4558A56B" w14:textId="77777777" w:rsidR="00AF25E3" w:rsidRPr="00AF25E3" w:rsidRDefault="00AF25E3" w:rsidP="00AF25E3">
      <w:pPr>
        <w:rPr>
          <w:rStyle w:val="Hyperlink"/>
          <w:lang w:eastAsia="en-GB"/>
        </w:rPr>
      </w:pPr>
      <w:r w:rsidRPr="00AF25E3">
        <w:rPr>
          <w:rStyle w:val="Hyperlink"/>
          <w:lang w:eastAsia="en-GB"/>
        </w:rPr>
        <w:t>The Welsh Church Fund offers grants up to £1,000 for community groups and individuals</w:t>
      </w:r>
    </w:p>
    <w:p w14:paraId="5193943A" w14:textId="74CEE34B" w:rsidR="00AF25E3" w:rsidRDefault="00AF25E3" w:rsidP="00AF25E3">
      <w:r w:rsidRPr="00AF25E3">
        <w:rPr>
          <w:lang w:eastAsia="en-GB"/>
        </w:rPr>
        <w:fldChar w:fldCharType="end"/>
      </w:r>
    </w:p>
    <w:sectPr w:rsidR="00AF2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1F0"/>
    <w:multiLevelType w:val="multilevel"/>
    <w:tmpl w:val="076E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B164E6"/>
    <w:multiLevelType w:val="multilevel"/>
    <w:tmpl w:val="0B1A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2050334">
    <w:abstractNumId w:val="0"/>
  </w:num>
  <w:num w:numId="2" w16cid:durableId="32351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E3"/>
    <w:rsid w:val="005E66F9"/>
    <w:rsid w:val="00903B3D"/>
    <w:rsid w:val="00AF2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C22368"/>
  <w15:chartTrackingRefBased/>
  <w15:docId w15:val="{86818A1D-F570-6B4A-8C68-13230B8D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2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5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5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5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5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2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5E3"/>
    <w:rPr>
      <w:rFonts w:eastAsiaTheme="majorEastAsia" w:cstheme="majorBidi"/>
      <w:color w:val="272727" w:themeColor="text1" w:themeTint="D8"/>
    </w:rPr>
  </w:style>
  <w:style w:type="paragraph" w:styleId="Title">
    <w:name w:val="Title"/>
    <w:basedOn w:val="Normal"/>
    <w:next w:val="Normal"/>
    <w:link w:val="TitleChar"/>
    <w:uiPriority w:val="10"/>
    <w:qFormat/>
    <w:rsid w:val="00AF25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5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25E3"/>
    <w:rPr>
      <w:i/>
      <w:iCs/>
      <w:color w:val="404040" w:themeColor="text1" w:themeTint="BF"/>
    </w:rPr>
  </w:style>
  <w:style w:type="paragraph" w:styleId="ListParagraph">
    <w:name w:val="List Paragraph"/>
    <w:basedOn w:val="Normal"/>
    <w:uiPriority w:val="34"/>
    <w:qFormat/>
    <w:rsid w:val="00AF25E3"/>
    <w:pPr>
      <w:ind w:left="720"/>
      <w:contextualSpacing/>
    </w:pPr>
  </w:style>
  <w:style w:type="character" w:styleId="IntenseEmphasis">
    <w:name w:val="Intense Emphasis"/>
    <w:basedOn w:val="DefaultParagraphFont"/>
    <w:uiPriority w:val="21"/>
    <w:qFormat/>
    <w:rsid w:val="00AF25E3"/>
    <w:rPr>
      <w:i/>
      <w:iCs/>
      <w:color w:val="0F4761" w:themeColor="accent1" w:themeShade="BF"/>
    </w:rPr>
  </w:style>
  <w:style w:type="paragraph" w:styleId="IntenseQuote">
    <w:name w:val="Intense Quote"/>
    <w:basedOn w:val="Normal"/>
    <w:next w:val="Normal"/>
    <w:link w:val="IntenseQuoteChar"/>
    <w:uiPriority w:val="30"/>
    <w:qFormat/>
    <w:rsid w:val="00AF2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5E3"/>
    <w:rPr>
      <w:i/>
      <w:iCs/>
      <w:color w:val="0F4761" w:themeColor="accent1" w:themeShade="BF"/>
    </w:rPr>
  </w:style>
  <w:style w:type="character" w:styleId="IntenseReference">
    <w:name w:val="Intense Reference"/>
    <w:basedOn w:val="DefaultParagraphFont"/>
    <w:uiPriority w:val="32"/>
    <w:qFormat/>
    <w:rsid w:val="00AF25E3"/>
    <w:rPr>
      <w:b/>
      <w:bCs/>
      <w:smallCaps/>
      <w:color w:val="0F4761" w:themeColor="accent1" w:themeShade="BF"/>
      <w:spacing w:val="5"/>
    </w:rPr>
  </w:style>
  <w:style w:type="paragraph" w:styleId="NormalWeb">
    <w:name w:val="Normal (Web)"/>
    <w:basedOn w:val="Normal"/>
    <w:uiPriority w:val="99"/>
    <w:semiHidden/>
    <w:unhideWhenUsed/>
    <w:rsid w:val="00AF25E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F25E3"/>
    <w:rPr>
      <w:color w:val="0000FF"/>
      <w:u w:val="single"/>
    </w:rPr>
  </w:style>
  <w:style w:type="paragraph" w:customStyle="1" w:styleId="section-summary">
    <w:name w:val="section-summary"/>
    <w:basedOn w:val="Normal"/>
    <w:rsid w:val="00AF25E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resiliencegrants@torfaen.gov.uk" TargetMode="External"/><Relationship Id="rId5" Type="http://schemas.openxmlformats.org/officeDocument/2006/relationships/hyperlink" Target="https://www.torfaen.gov.uk/en/Related-Documents/Community-Wellbeing/Welsh-Church-Fund-Application.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1261</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Keri</dc:creator>
  <cp:keywords/>
  <dc:description/>
  <cp:lastModifiedBy>Gould, Keri</cp:lastModifiedBy>
  <cp:revision>1</cp:revision>
  <dcterms:created xsi:type="dcterms:W3CDTF">2025-12-15T11:27:00Z</dcterms:created>
  <dcterms:modified xsi:type="dcterms:W3CDTF">2025-12-15T11:28:00Z</dcterms:modified>
</cp:coreProperties>
</file>